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1BEB">
        <w:rPr>
          <w:rFonts w:ascii="Times New Roman" w:hAnsi="Times New Roman" w:cs="Times New Roman"/>
          <w:b/>
          <w:sz w:val="36"/>
          <w:szCs w:val="36"/>
        </w:rPr>
        <w:t>Картотека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1BEB">
        <w:rPr>
          <w:rFonts w:ascii="Times New Roman" w:hAnsi="Times New Roman" w:cs="Times New Roman"/>
          <w:b/>
          <w:sz w:val="36"/>
          <w:szCs w:val="36"/>
        </w:rPr>
        <w:t>Игры малой подвижности</w:t>
      </w: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1BEB">
        <w:rPr>
          <w:rFonts w:ascii="Times New Roman" w:hAnsi="Times New Roman" w:cs="Times New Roman"/>
          <w:b/>
          <w:sz w:val="36"/>
          <w:szCs w:val="36"/>
        </w:rPr>
        <w:t>Для детей дошкольного возраста</w:t>
      </w: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Составила</w:t>
      </w: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Криночкина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 С.А</w:t>
      </w:r>
    </w:p>
    <w:p w:rsid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МАДОУ 50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Г. Ревда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lastRenderedPageBreak/>
        <w:t>Тихо - громко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 xml:space="preserve">Водящий встает спиной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играющим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>, а воспитатель дает кому-либо из детей предмет, который можно спрятать. Все дети знают, у кого предмет. Когда водящий приближается к тому, у кого спрятан предмет, дети начинают хлопать в ладоши, по мере удаления от него хлопки становятся тише. Если водящему долго не удается угадать, у кого предмет, его сменяет другой игрок.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Найди и промолчи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61BEB">
        <w:rPr>
          <w:rFonts w:ascii="Times New Roman" w:hAnsi="Times New Roman" w:cs="Times New Roman"/>
          <w:sz w:val="28"/>
          <w:szCs w:val="28"/>
        </w:rPr>
        <w:t>Воспитатель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заранее прячет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– либо предмет и предлагает его найти. Тот, кто увидел, подходит к воспитателю и тихонько говорит. Когда большинство детей справятся с заданием, педагог отмечает тех, кто оказался самым внимательный. Ходьба в колонне по одному.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Затейники (Ровным кругом)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Выбирается водящий — затейник, который встает в центр круга, образованного детьми. Взявшись за руки, дети идут по кругу вправо (влево) и произносят: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«Ровным кругом друг за другом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Мы идем за шагом шаг.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Стой на Месте! дружно вместе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Сделаем вот так...»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Дети останавливаются, опускают руки, а затейник показывает какое-нибудь движение, и все должны его повторить. Игра повторяется с другим водящим (3—4 раза).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Фигура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Ходьба в колонне по одному (или врассыпную), по сигналу воспитателя: «Стоп» - дети останавливаются и выполняют какую-либо «фигуру» — позу. Отмечаются «фигуры», выполненные четко, быстро и интересно.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Эхо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встают в круг. Первый игрок называет свое имя и показывает любое движение (поворот, хлопок в ладоши, прыжок и т.п.). Все дети хором три раза повторяют имя и движение, стараясь произносить с той же </w:t>
      </w:r>
      <w:r w:rsidRPr="00061BEB">
        <w:rPr>
          <w:rFonts w:ascii="Times New Roman" w:hAnsi="Times New Roman" w:cs="Times New Roman"/>
          <w:sz w:val="28"/>
          <w:szCs w:val="28"/>
        </w:rPr>
        <w:lastRenderedPageBreak/>
        <w:t>интонацией, что и первый игрок. Затем следующий ребенок называет свое имя и показывает движение, все повторяют, и т.д., пока все дети не назовут свои имена.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У кого мяч?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 xml:space="preserve">Дети встают в круг лицом к центру, руки за спиной. В центре круга водящий с закрытыми глазами. Ведущий дает маленький мяч любому из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>. Дети начинают незаметно передавать мяч по кругу за спинами. Водящий, открыв глаза, пытается определить, у кого мяч, обращаясь к игроку: «Оля, покажи руки!». Ребенок, к которому обратился водящий, показывает руки и опять прячет их за спину. Мяч нельзя долго держать в руках. Нельзя водящему обращаться к детям по порядку. Если водящий определил, у кого мяч, тот игрок становится водящим.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Угадай, чей голосок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становятся в круг. Выбирают водящего, который встает в середину круга и закрывает глаза. Воспитатель указывает на одного из играющих, который должен будет произнести слова «скок – скок – скок». После этого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идут вправо (влево) по кругу и говорят нараспев: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Мы составили все круг,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Повернемся разом вдруг,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А как скажем «скок – скок – скок»,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Угадай, чей голосок!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По команде воспитателя: «Можно!» - водящий открывает глаза, угадывает, кто сказал «скок – скок – скок». Если не угадал, то он остается водящим. Если угадал, то меняется с ним местами.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Хоровод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Играющие образуют два круга, один внутри другого, и берутся за руки. По сигналу воспитателя они начинают движение в заданную сторону (ходьба или медленный бег). Можно предложить ритмическую ходьбу под песню или музыкальное сопровождение.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Летает – не летает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 xml:space="preserve">Дети стоят по кругу, в центре – воспитатель. Он называет одушевленные и неодушевленные предметы, которые летают и не летают. Называя предмет, </w:t>
      </w:r>
      <w:r w:rsidRPr="00061BEB">
        <w:rPr>
          <w:rFonts w:ascii="Times New Roman" w:hAnsi="Times New Roman" w:cs="Times New Roman"/>
          <w:sz w:val="28"/>
          <w:szCs w:val="28"/>
        </w:rPr>
        <w:lastRenderedPageBreak/>
        <w:t>воспитатель поднимает вверх руки. Например, воспитатель говорит: «Птица летает, стул летает, самолет летает» и т. д. дети должны поднять руки вверх, если назван летающий предмет.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b/>
          <w:sz w:val="28"/>
          <w:szCs w:val="28"/>
        </w:rPr>
        <w:t>Угадай по голосу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сидят или стоят по кругу. Один из них становится (по назначению воспитателя) в центре круга и закрывает глаза. Воспитатель, не называя имени, указывает рукой на кого-нибудь из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. Тот произносит имя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стоящего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в центре. Последний должен угадать, кто из </w:t>
      </w:r>
      <w:proofErr w:type="gramStart"/>
      <w:r w:rsidRPr="00061BEB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061BEB">
        <w:rPr>
          <w:rFonts w:ascii="Times New Roman" w:hAnsi="Times New Roman" w:cs="Times New Roman"/>
          <w:sz w:val="28"/>
          <w:szCs w:val="28"/>
        </w:rPr>
        <w:t xml:space="preserve"> назвал его. Если стоящий в центре отгадал, он открывает глаза и меняется местами с тем, кто назвал его по имени. Если же он ошибся, воспитатель предлагает ему снова закрыть глаза. Имя стоящего в центре называет тот же ребенок или другой по указанию воспитателя. После того как сменяется 2-3 детей, воспитатель предлагает детям разбежаться по площадке. По сигналу воспитателя «бегите в круг» дети занимают свои места в кругу. Один ребенок остается в центре круга. Дети идут по кругу, говоря: </w:t>
      </w:r>
    </w:p>
    <w:p w:rsidR="00061BEB" w:rsidRPr="00061BEB" w:rsidRDefault="00061BEB" w:rsidP="00061B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r w:rsidRPr="00061BEB">
        <w:rPr>
          <w:rFonts w:ascii="Times New Roman" w:hAnsi="Times New Roman" w:cs="Times New Roman"/>
          <w:b/>
          <w:sz w:val="28"/>
          <w:szCs w:val="28"/>
        </w:rPr>
        <w:t>Мы немножко порезвились,</w:t>
      </w:r>
    </w:p>
    <w:bookmarkEnd w:id="0"/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По местам все разместились.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Ты загадку отгадай,</w:t>
      </w:r>
    </w:p>
    <w:p w:rsidR="00061BEB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Кто позвал тебя, узнай!»</w:t>
      </w:r>
    </w:p>
    <w:p w:rsidR="0007789D" w:rsidRPr="00061BEB" w:rsidRDefault="00061BEB" w:rsidP="00061BEB">
      <w:pPr>
        <w:rPr>
          <w:rFonts w:ascii="Times New Roman" w:hAnsi="Times New Roman" w:cs="Times New Roman"/>
          <w:sz w:val="28"/>
          <w:szCs w:val="28"/>
        </w:rPr>
      </w:pPr>
      <w:r w:rsidRPr="00061BEB">
        <w:rPr>
          <w:rFonts w:ascii="Times New Roman" w:hAnsi="Times New Roman" w:cs="Times New Roman"/>
          <w:sz w:val="28"/>
          <w:szCs w:val="28"/>
        </w:rPr>
        <w:t>Игра повторяется 5-6 раз.</w:t>
      </w:r>
    </w:p>
    <w:sectPr w:rsidR="0007789D" w:rsidRPr="00061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BEB"/>
    <w:rsid w:val="00061BEB"/>
    <w:rsid w:val="0007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2016-03-10T09:45:00Z</dcterms:created>
  <dcterms:modified xsi:type="dcterms:W3CDTF">2016-03-10T09:50:00Z</dcterms:modified>
</cp:coreProperties>
</file>