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79B" w:rsidRPr="00B90C49" w:rsidRDefault="00F4379B" w:rsidP="00F4379B">
      <w:pPr>
        <w:jc w:val="center"/>
        <w:rPr>
          <w:rFonts w:ascii="Times New Roman" w:hAnsi="Times New Roman" w:cs="Times New Roman"/>
          <w:b/>
          <w:sz w:val="32"/>
          <w:szCs w:val="32"/>
          <w:lang w:eastAsia="ar-SA" w:bidi="ar-SA"/>
        </w:rPr>
      </w:pPr>
      <w:r w:rsidRPr="00B90C49">
        <w:rPr>
          <w:rFonts w:ascii="Times New Roman" w:hAnsi="Times New Roman" w:cs="Times New Roman"/>
          <w:b/>
          <w:sz w:val="32"/>
          <w:szCs w:val="32"/>
          <w:lang w:eastAsia="ar-SA" w:bidi="ar-SA"/>
        </w:rPr>
        <w:t xml:space="preserve">Влияние </w:t>
      </w:r>
      <w:proofErr w:type="spellStart"/>
      <w:r w:rsidRPr="00B90C49">
        <w:rPr>
          <w:rFonts w:ascii="Times New Roman" w:hAnsi="Times New Roman" w:cs="Times New Roman"/>
          <w:b/>
          <w:sz w:val="32"/>
          <w:szCs w:val="32"/>
          <w:lang w:eastAsia="ar-SA" w:bidi="ar-SA"/>
        </w:rPr>
        <w:t>фитбол</w:t>
      </w:r>
      <w:proofErr w:type="spellEnd"/>
      <w:r w:rsidRPr="00B90C49">
        <w:rPr>
          <w:rFonts w:ascii="Times New Roman" w:hAnsi="Times New Roman" w:cs="Times New Roman"/>
          <w:b/>
          <w:sz w:val="32"/>
          <w:szCs w:val="32"/>
          <w:lang w:eastAsia="ar-SA" w:bidi="ar-SA"/>
        </w:rPr>
        <w:t>-гимнастики на здоровье дошкольника</w:t>
      </w:r>
      <w:r w:rsidR="00B90C49" w:rsidRPr="00B90C49">
        <w:rPr>
          <w:rFonts w:ascii="Times New Roman" w:hAnsi="Times New Roman" w:cs="Times New Roman"/>
          <w:b/>
          <w:sz w:val="32"/>
          <w:szCs w:val="32"/>
          <w:lang w:eastAsia="ar-SA" w:bidi="ar-SA"/>
        </w:rPr>
        <w:t xml:space="preserve"> и примерный комплекс упражнений для закрепления дома.</w:t>
      </w:r>
    </w:p>
    <w:p w:rsidR="00B90C49" w:rsidRDefault="00B90C49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Двигательная активность является мощным биологическим стимулятором </w:t>
      </w:r>
      <w:r w:rsidRPr="00B90C49">
        <w:rPr>
          <w:rFonts w:ascii="Times New Roman" w:hAnsi="Times New Roman" w:cs="Times New Roman"/>
          <w:spacing w:val="13"/>
          <w:sz w:val="28"/>
          <w:szCs w:val="28"/>
          <w:lang w:eastAsia="ar-SA" w:bidi="ar-SA"/>
        </w:rPr>
        <w:t xml:space="preserve">жизненных функций растущего организма. Потребность в движениях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составляет одну из основных физиологических особенностей детского организ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softHyphen/>
        <w:t>ма, являясь условием его нормального формирования и развития.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    Движения в любой форме, адекватные физиологическим возможностям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детей, всегда выступают как оздоровительный фактор - этим можно объяснить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высокую эффективность самых разнообразных методик и форм проведения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занятий, когда их основой является общее воздействие на организм в сочетании </w:t>
      </w:r>
      <w:r w:rsidRPr="00B90C49">
        <w:rPr>
          <w:rFonts w:ascii="Times New Roman" w:hAnsi="Times New Roman" w:cs="Times New Roman"/>
          <w:spacing w:val="10"/>
          <w:sz w:val="28"/>
          <w:szCs w:val="28"/>
          <w:lang w:eastAsia="ar-SA" w:bidi="ar-SA"/>
        </w:rPr>
        <w:t xml:space="preserve">со специальными физическими упражнениями. Существенной стороной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влияния физических упражнений является повышение эмоционального тонуса. </w:t>
      </w:r>
      <w:r w:rsidRPr="00B90C49">
        <w:rPr>
          <w:rFonts w:ascii="Times New Roman" w:hAnsi="Times New Roman" w:cs="Times New Roman"/>
          <w:spacing w:val="9"/>
          <w:sz w:val="28"/>
          <w:szCs w:val="28"/>
          <w:lang w:eastAsia="ar-SA" w:bidi="ar-SA"/>
        </w:rPr>
        <w:t xml:space="preserve">Во время занятий по - физическому воспитанию у ребенка улучшается </w:t>
      </w:r>
      <w:r w:rsidRPr="00B90C49">
        <w:rPr>
          <w:rFonts w:ascii="Times New Roman" w:hAnsi="Times New Roman" w:cs="Times New Roman"/>
          <w:spacing w:val="14"/>
          <w:sz w:val="28"/>
          <w:szCs w:val="28"/>
          <w:lang w:eastAsia="ar-SA" w:bidi="ar-SA"/>
        </w:rPr>
        <w:t xml:space="preserve">настроение, появляется чувство радости, удовольствия. Физические </w:t>
      </w: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упражнения при правильном психолого-педагогическом подходе являются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мощным оптимизирующим фактором.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      За последние годы состояние здоровья детей прогрессивно ухудшается. </w:t>
      </w: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 xml:space="preserve">Рождение здорового ребенка стало редкостью. Причин роста патологии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множество. Это и плохая экология, и несбалансированное питание, и снижение двигательной активности, информационные и нейропсихические перегрузки. </w:t>
      </w:r>
      <w:r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 xml:space="preserve">Дошкольный возраст является наиболее важным для формирования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двигательных навыков и физических качеств, так как в этот период наиболее интенсивно развиваются различные органы и системы. Организм ребенка представляет собой единое целое, где деятельность одних систем находится в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непрерывной взаимосвязи с деятельностью других.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13"/>
          <w:sz w:val="28"/>
          <w:szCs w:val="28"/>
          <w:lang w:eastAsia="ar-SA" w:bidi="ar-SA"/>
        </w:rPr>
        <w:t xml:space="preserve">    В дошкольном возрасте завершается дифференциация центров ас</w:t>
      </w:r>
      <w:r w:rsidRPr="00B90C49">
        <w:rPr>
          <w:rFonts w:ascii="Times New Roman" w:hAnsi="Times New Roman" w:cs="Times New Roman"/>
          <w:spacing w:val="13"/>
          <w:sz w:val="28"/>
          <w:szCs w:val="28"/>
          <w:lang w:eastAsia="ar-SA" w:bidi="ar-SA"/>
        </w:rPr>
        <w:softHyphen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социативных зон, интенсивно созревает мозжечок, подкорковые образования, </w:t>
      </w: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 xml:space="preserve">кора, улучшается механизм сопоставления слова с воспринимаемой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действительностью, улучшается способность к анализу движений сверстников,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самоанализу, самоконтролю, появляется стремление удовлетворить свою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биологическую потребность в активных движениях.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     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Развитие детей и улучшение их здоровья в процессе обучения в дошкольных образовательных учреждениях, особенно в логопедических и оздоровительных группах, - одна из актуальных задач современной педагогики. Исследования </w:t>
      </w:r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показывают, что дети 90-х годов отличаются низким уровнем ловкости и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быстроты, а также низкой степенью сформированности двигательных навыков, </w:t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низкой моторной обучаемостью. Эти особенности часто сопряжены с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недостаточным развитием восприятия, внимания и памяти. Диспропорциональ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softHyphen/>
      </w:r>
      <w:r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 xml:space="preserve">ность развития, незрелость движений определяют различия во всех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психомоторных актах и предопределяют недостаточный уровень качества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lastRenderedPageBreak/>
        <w:t xml:space="preserve">их </w:t>
      </w: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выполнения.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Многие дети нуждаются в особых программах физического воспитания, в которых должен быть учтен весь комплекс соматических, интеллектуальных и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физических проблем. Эти программы должны в первую очередь способствовать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коррекции не только психомоторного, но и речевого, эмоционального и общего психического развития. Необходимо найти такие приемы и методы обучения,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которые бы способствовали максимальной активности всех сенсорных каналов </w:t>
      </w: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восприятия (зрение, слух, осязание, обоняние) и переработки информации. </w:t>
      </w:r>
      <w:r w:rsidRPr="00B90C49">
        <w:rPr>
          <w:rFonts w:ascii="Times New Roman" w:hAnsi="Times New Roman" w:cs="Times New Roman"/>
          <w:spacing w:val="9"/>
          <w:sz w:val="28"/>
          <w:szCs w:val="28"/>
          <w:lang w:eastAsia="ar-SA" w:bidi="ar-SA"/>
        </w:rPr>
        <w:t xml:space="preserve">Именно этим требованиям отвечает методика работы с коррекционными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мячами, или фитболами, высокая эффективность которой была оценена на протяжении многих лет работы с дошкольниками в детских садах.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i/>
          <w:iCs/>
          <w:spacing w:val="3"/>
          <w:sz w:val="28"/>
          <w:szCs w:val="28"/>
          <w:lang w:eastAsia="ar-SA" w:bidi="ar-SA"/>
        </w:rPr>
        <w:t>Гимнастика с использованием фитболов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 относится к одному из видов </w:t>
      </w:r>
      <w:proofErr w:type="gramStart"/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>фитнес-гимнастики</w:t>
      </w:r>
      <w:proofErr w:type="gramEnd"/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. В настоящее время мячи различной упругости, размеров,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веса используются в спорте, педагогике и медицине.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Мяч имеет определенные свойства, используемые для оздоровительных, </w:t>
      </w: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коррекционных и дидактических целей. Это и размер, и цвет, и запах, и его </w:t>
      </w:r>
      <w:r w:rsidRPr="00B90C49"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  <w:t>особая упругость.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Мяч имеет форму шара. Никакое тело другой формы не имеет большей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поверхности соприкосновения с ладонью, это соприкосновение дает полноту </w:t>
      </w:r>
      <w:r w:rsidRPr="00B90C49">
        <w:rPr>
          <w:rFonts w:ascii="Times New Roman" w:hAnsi="Times New Roman" w:cs="Times New Roman"/>
          <w:spacing w:val="9"/>
          <w:sz w:val="28"/>
          <w:szCs w:val="28"/>
          <w:lang w:eastAsia="ar-SA" w:bidi="ar-SA"/>
        </w:rPr>
        <w:t>ощущения формы. Шар посылает оптимальную информацию всем ана</w:t>
      </w:r>
      <w:r w:rsidRPr="00B90C49">
        <w:rPr>
          <w:rFonts w:ascii="Times New Roman" w:hAnsi="Times New Roman" w:cs="Times New Roman"/>
          <w:spacing w:val="9"/>
          <w:sz w:val="28"/>
          <w:szCs w:val="28"/>
          <w:lang w:eastAsia="ar-SA" w:bidi="ar-SA"/>
        </w:rPr>
        <w:softHyphen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лизаторам. Совместная работа двигательного, вестибулярного, зрительного и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тактильного анализаторов, которые включаются при выполнении упражнений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на мяче, усиливает эффект занятий.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Мячи могут быть не только разного размера, но и разного цвета. Различные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цвета по-разному воздействуют на психическое состояние и физиологические функции человека. Теплый цвет (красный, оранжевый) оказывает эрготропное влияние, повышает активность, усиливает возбуждение центральной нервной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системы. Этот цвет обычно выбирают активные дети с холерическими чертами.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Холодный цвет (синий, фиолетовый) оказывает трофотропный эффект, то есть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успокаивает, его обычно выбирают дети с флегматичными чертами, спокойные, </w:t>
      </w:r>
      <w:r w:rsidRPr="00B90C49">
        <w:rPr>
          <w:rFonts w:ascii="Times New Roman" w:hAnsi="Times New Roman" w:cs="Times New Roman"/>
          <w:spacing w:val="10"/>
          <w:sz w:val="28"/>
          <w:szCs w:val="28"/>
          <w:lang w:eastAsia="ar-SA" w:bidi="ar-SA"/>
        </w:rPr>
        <w:t xml:space="preserve">чуть заторможенные, инертные. Желтый и зеленый цвет способствует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проявлению выносливости. С помощью цветов можно регулировать </w:t>
      </w:r>
      <w:r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 xml:space="preserve">психоэмоциональное состояние ребенка.        Велика сигнальная роль цвета в 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предупреждении травматизма. Приоритет в разработке системы «цветов безопасности» принадлежит Ф. Биррену. Так, черная и коричневая окраска </w:t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снарядов создает впечатление, что они тяжелее, чем предметы, которые окрашены в белый и желтый цвета. Теплые цвета усиливают восприятие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высокой температуры окружающего воздуха, холодные цвета ослабляют ее </w:t>
      </w: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восприятие.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Кроме цветового влияния на организм, мячи обладают еще и вибрационным </w:t>
      </w: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воздействием.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Вибрация активизирует регенеративные процессы, что позволяет еще </w:t>
      </w:r>
      <w:r w:rsidRPr="00B90C49">
        <w:rPr>
          <w:rFonts w:ascii="Times New Roman" w:hAnsi="Times New Roman" w:cs="Times New Roman"/>
          <w:spacing w:val="13"/>
          <w:sz w:val="28"/>
          <w:szCs w:val="28"/>
          <w:lang w:eastAsia="ar-SA" w:bidi="ar-SA"/>
        </w:rPr>
        <w:t xml:space="preserve">использовать мячи в период реабилитации после различных травм и </w:t>
      </w:r>
      <w:r w:rsidRPr="00B90C49">
        <w:rPr>
          <w:rFonts w:ascii="Times New Roman" w:hAnsi="Times New Roman" w:cs="Times New Roman"/>
          <w:spacing w:val="13"/>
          <w:sz w:val="28"/>
          <w:szCs w:val="28"/>
          <w:lang w:eastAsia="ar-SA" w:bidi="ar-SA"/>
        </w:rPr>
        <w:lastRenderedPageBreak/>
        <w:t xml:space="preserve">заболеваний опорно-двигательного аппарата. Вибрация вместе или с </w:t>
      </w: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>движением усиливает импульсацию из проприорецепторов, возбуждая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 xml:space="preserve">двигательную зону коры головного мозга. Упражнения верхом на мяче по </w:t>
      </w:r>
      <w:r w:rsidRPr="00B90C49">
        <w:rPr>
          <w:rFonts w:ascii="Times New Roman" w:hAnsi="Times New Roman" w:cs="Times New Roman"/>
          <w:spacing w:val="10"/>
          <w:sz w:val="28"/>
          <w:szCs w:val="28"/>
          <w:lang w:eastAsia="ar-SA" w:bidi="ar-SA"/>
        </w:rPr>
        <w:t xml:space="preserve">своему физиологическому воздействию способствуют лечению таких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заболеваний, как остеохондроз, сколиоз, неврастения и т. д. Лечебный эффект обусловлен биомеханическими факторами - это прежде всего воздействие ко</w:t>
      </w:r>
      <w:r w:rsidRPr="00B90C49">
        <w:rPr>
          <w:rFonts w:ascii="Times New Roman" w:hAnsi="Times New Roman" w:cs="Times New Roman"/>
          <w:spacing w:val="14"/>
          <w:sz w:val="28"/>
          <w:szCs w:val="28"/>
          <w:lang w:eastAsia="ar-SA" w:bidi="ar-SA"/>
        </w:rPr>
        <w:t xml:space="preserve">лебаний мяча на позвоночник, межпозвонковые диски, суставы и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окружающие их ткани.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Мячи позволяют индивидуализировать лечебно-воспитательный процесс, конкретно корригировать имеющиеся нарушения осанки без использования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специальных валиков ц приспособлений. Правильная посадка на мяче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предусматривает оптимальное взаиморасположение всех звеньев тела, при этом </w:t>
      </w:r>
      <w:r w:rsidRPr="00B90C49">
        <w:rPr>
          <w:rFonts w:ascii="Times New Roman" w:hAnsi="Times New Roman" w:cs="Times New Roman"/>
          <w:spacing w:val="14"/>
          <w:sz w:val="28"/>
          <w:szCs w:val="28"/>
          <w:lang w:eastAsia="ar-SA" w:bidi="ar-SA"/>
        </w:rPr>
        <w:t xml:space="preserve">происходит наиболее экономная работа мышц по удержанию позы в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правильном статическом положении.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Упражнения на мяче могут выполняться в разных исходных положениях.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Условия выполнения упражнений лежа на мя</w:t>
      </w:r>
      <w:r w:rsidR="00022CD8"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че гораздо тяжелее, чем на </w:t>
      </w:r>
      <w:proofErr w:type="gramStart"/>
      <w:r w:rsidR="00022CD8"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полу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-жесткой</w:t>
      </w:r>
      <w:proofErr w:type="gramEnd"/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 устойчивой опоре, так как необходима постоянная балансировка, при этом работают самые мелкие и глубокие мышцы, необходимые для удержания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туловища в заданном положении.</w:t>
      </w:r>
    </w:p>
    <w:p w:rsidR="00B1332C" w:rsidRPr="00B90C49" w:rsidRDefault="00B1332C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>Упражнения в исходном положении сидя на мяче</w:t>
      </w:r>
      <w:r w:rsidR="00022CD8"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>,</w:t>
      </w:r>
      <w:r w:rsidRPr="00B90C49">
        <w:rPr>
          <w:rFonts w:ascii="Times New Roman" w:hAnsi="Times New Roman" w:cs="Times New Roman"/>
          <w:spacing w:val="12"/>
          <w:sz w:val="28"/>
          <w:szCs w:val="28"/>
          <w:lang w:eastAsia="ar-SA" w:bidi="ar-SA"/>
        </w:rPr>
        <w:t xml:space="preserve"> тренируют мышцы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тазового дна, выравнивают «косое» положение таза, что также важно для </w:t>
      </w: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 xml:space="preserve">коррекции сколиотических отклонений позвоночника в грудопоясничном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отделе. Покачивания в положении сидя на мяче, как верховая езда, благотворно влияют на межпозвонковые диски, центрируя их и нормализуя в них обменные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процессы, а также улучшая кровообращение, лимфоотток и ликвородинамику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позвоночного столба.</w:t>
      </w:r>
    </w:p>
    <w:p w:rsidR="00B1332C" w:rsidRPr="00B90C49" w:rsidRDefault="00B1332C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proofErr w:type="gramStart"/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>Занятая с мячом</w:t>
      </w:r>
      <w:r w:rsidR="00022CD8"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>,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 укрепляют мышцы спины и брюшного пресса, создают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хороший мышечный корсет, но главное - формируют сложно и длительно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вырабатываемый в обычных условиях навык правильной осанки.</w:t>
      </w:r>
      <w:proofErr w:type="gramEnd"/>
    </w:p>
    <w:p w:rsidR="00E3014E" w:rsidRPr="00B90C49" w:rsidRDefault="00E3014E" w:rsidP="00B90C49">
      <w:pPr>
        <w:rPr>
          <w:rFonts w:ascii="Times New Roman" w:hAnsi="Times New Roman" w:cs="Times New Roman"/>
          <w:b/>
          <w:bCs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pacing w:val="2"/>
          <w:sz w:val="28"/>
          <w:szCs w:val="28"/>
          <w:lang w:eastAsia="ar-SA" w:bidi="ar-SA"/>
        </w:rPr>
        <w:t>«Золотые правила» фитбол-гимнастики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1. Подбирать мяч каждому ребенку надо по росту, так чтобы при посадке на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мяч между туловищем и бедром, бедром и голенью, голенью и стопой был </w:t>
      </w: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прямой угол.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14"/>
          <w:sz w:val="28"/>
          <w:szCs w:val="28"/>
          <w:lang w:eastAsia="ar-SA" w:bidi="ar-SA"/>
        </w:rPr>
        <w:t xml:space="preserve">Правильная осанка предусматривает также приподнятую голову,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опущенные и разведенные плечи (для этого руки поддерживают мяч сзади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ягодиц), ровное положение позвоночника, подтянутый живот. Для большей устойчивости; ноги в опоре стопами на полу расположены на ширине плеч.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5"/>
          <w:sz w:val="28"/>
          <w:szCs w:val="28"/>
          <w:lang w:eastAsia="ar-SA" w:bidi="ar-SA"/>
        </w:rPr>
        <w:t>2.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>Перед занятием с мячами следует убедиться, что рядом отсутствуют какие-либо острые предметы, которые могут повредить мяч.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5"/>
          <w:sz w:val="28"/>
          <w:szCs w:val="28"/>
          <w:lang w:eastAsia="ar-SA" w:bidi="ar-SA"/>
        </w:rPr>
        <w:t>3.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>Надевать   детям   удобную    одежду,    не   мешающую  движениям,   и не скользкую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 обувь.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5"/>
          <w:sz w:val="28"/>
          <w:szCs w:val="28"/>
          <w:lang w:eastAsia="ar-SA" w:bidi="ar-SA"/>
        </w:rPr>
        <w:t>4.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Начинать с простых упражнений и облегченных исходных положений,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постепенно переходя к более </w:t>
      </w:r>
      <w:proofErr w:type="gramStart"/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сложным</w:t>
      </w:r>
      <w:proofErr w:type="gramEnd"/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>5. Ни   одно   упражнение   не   должно   причинять боль или доставлять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  <w:t>дискомфорт.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lastRenderedPageBreak/>
        <w:t>6. Избегать   быстрых   и   резких   движений,   скручиваний   в   шейном   и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pacing w:val="10"/>
          <w:sz w:val="28"/>
          <w:szCs w:val="28"/>
          <w:lang w:eastAsia="ar-SA" w:bidi="ar-SA"/>
        </w:rPr>
        <w:t xml:space="preserve">поясничном отделах позвоночника, интенсивного напряжения мышц шеи и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спины.   Резкие   повороты, скручивания, нагрузка по оси могут повредить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межпозвонковые диски, играющие роль буферов.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7.При выполнении упражнений лежа на мяче не задерживать дыхание.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8.Выполняя на мяче </w:t>
      </w:r>
      <w:proofErr w:type="gramStart"/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>упражнения</w:t>
      </w:r>
      <w:proofErr w:type="gramEnd"/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 лежа на животе и лежа на спине голова и </w:t>
      </w: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позвоночник должны   составлять   одну   прямую   линию.   Не   допускается запрокидывание головы вперед-назад, что связано с частой у детей проблемой </w:t>
      </w:r>
      <w:r w:rsidRPr="00B90C49">
        <w:rPr>
          <w:rFonts w:ascii="Times New Roman" w:hAnsi="Times New Roman" w:cs="Times New Roman"/>
          <w:spacing w:val="10"/>
          <w:sz w:val="28"/>
          <w:szCs w:val="28"/>
          <w:lang w:eastAsia="ar-SA" w:bidi="ar-SA"/>
        </w:rPr>
        <w:t xml:space="preserve">нестабильности шейного отдела позвоночника. По этой же причине нельзя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«увлекаться» прыжками на мячах.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2"/>
          <w:sz w:val="28"/>
          <w:szCs w:val="28"/>
          <w:lang w:eastAsia="ar-SA" w:bidi="ar-SA"/>
        </w:rPr>
        <w:t>9.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При выполнении упражнений мяч не должен двигаться.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10. Физическая   нагрузка   по   времени   должна   строго   дозироваться   в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соответствии с возрастными возможностями детей.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 11.Следить   за   техникой   выполнения   упражнений,   соблюдать   приемы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  <w:t>страховки и учить самостраховке на занятиях с мячами.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8"/>
          <w:sz w:val="28"/>
          <w:szCs w:val="28"/>
          <w:lang w:eastAsia="ar-SA" w:bidi="ar-SA"/>
        </w:rPr>
        <w:t xml:space="preserve"> 12.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 xml:space="preserve">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На каждом занятии необходимо стремиться к созданию положительного эмоционального фона, бодрого, радостного настроения. В связи с этим одним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из эффективных средств является музыкальное сопровождение.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Возможно  проведение  комплексных  занятий,  когда  одновременно с </w:t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выполнением физических упражнений дети совершенствуют культуру речи,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правильное произношение и выполняют другие логопедические задания.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8"/>
          <w:sz w:val="28"/>
          <w:szCs w:val="28"/>
          <w:lang w:eastAsia="ar-SA" w:bidi="ar-SA"/>
        </w:rPr>
        <w:t xml:space="preserve">      14. 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Упражнения на мячах с целью формирования коммуникативных умений у детей могут выполняться в парных общеразвивающих упражнениях,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подвижных играх, командных соревнованиях.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</w:p>
    <w:p w:rsidR="00B1332C" w:rsidRPr="00B90C49" w:rsidRDefault="00B1332C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</w:p>
    <w:p w:rsidR="00E3014E" w:rsidRPr="00B90C49" w:rsidRDefault="00E3014E" w:rsidP="00B90C49">
      <w:pPr>
        <w:rPr>
          <w:rFonts w:ascii="Times New Roman" w:hAnsi="Times New Roman" w:cs="Times New Roman"/>
          <w:b/>
          <w:bCs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pacing w:val="2"/>
          <w:sz w:val="28"/>
          <w:szCs w:val="28"/>
          <w:lang w:eastAsia="ar-SA" w:bidi="ar-SA"/>
        </w:rPr>
        <w:t>Этапы освоения упражнений с использованием фитболов</w:t>
      </w:r>
    </w:p>
    <w:p w:rsidR="00E3014E" w:rsidRPr="00B90C49" w:rsidRDefault="00E3014E" w:rsidP="00B90C49">
      <w:pPr>
        <w:rPr>
          <w:rFonts w:ascii="Times New Roman" w:hAnsi="Times New Roman" w:cs="Times New Roman"/>
          <w:b/>
          <w:bCs/>
          <w:spacing w:val="-3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pacing w:val="-3"/>
          <w:sz w:val="28"/>
          <w:szCs w:val="28"/>
          <w:lang w:eastAsia="ar-SA" w:bidi="ar-SA"/>
        </w:rPr>
        <w:t>1 этап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Задачи этапа: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u w:val="single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1. Дать представления о форме и физических свойствах фитбола.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z w:val="28"/>
          <w:szCs w:val="28"/>
          <w:u w:val="single"/>
          <w:lang w:eastAsia="ar-SA" w:bidi="ar-SA"/>
        </w:rPr>
        <w:t>Рекомендуемые упражнения: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*различные прокатывания фитбола по полу, по скамейке, между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  <w:t>ориентирами «змейкой», вокруг ориентиров;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*отбивание фитбола двумя руками на месте, в сочетании с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различными видами ходьбы;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*передача фитбола друг другу, броски фитбола;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*игры с фитболом: «Догони мяч», «Попади мячом в Цель»,</w:t>
      </w:r>
    </w:p>
    <w:p w:rsidR="00E3014E" w:rsidRPr="00B90C49" w:rsidRDefault="00892608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proofErr w:type="gramStart"/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«Вышибалы», «До</w:t>
      </w:r>
      <w:r w:rsidR="00E3014E"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 xml:space="preserve">кати </w:t>
      </w: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 xml:space="preserve"> </w:t>
      </w:r>
      <w:r w:rsidR="00E3014E"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 xml:space="preserve">мяч» (варианты: толкай ладонями, толкай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развернутой ступней</w:t>
      </w:r>
      <w:proofErr w:type="gramEnd"/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u w:val="single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2. Обучить правильной посадке на фитболе.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pacing w:val="2"/>
          <w:sz w:val="28"/>
          <w:szCs w:val="28"/>
          <w:u w:val="single"/>
          <w:lang w:eastAsia="ar-SA" w:bidi="ar-SA"/>
        </w:rPr>
        <w:t>Рекомендуемые упражнения: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*сидя на фитболе у твердой опоры, проверить правильность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постановки стоп (стопы должны быть прижаты к полу и параллельны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lastRenderedPageBreak/>
        <w:t>друг другу);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*сидя на фитболе, в медленном темпе выполнять упражнения </w:t>
      </w:r>
      <w:proofErr w:type="gramStart"/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>для</w:t>
      </w:r>
      <w:proofErr w:type="gramEnd"/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плечевого пояса. Например: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8"/>
          <w:sz w:val="28"/>
          <w:szCs w:val="28"/>
          <w:lang w:eastAsia="ar-SA" w:bidi="ar-SA"/>
        </w:rPr>
        <w:t>а)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>повороты головы вправо-влево;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7"/>
          <w:sz w:val="28"/>
          <w:szCs w:val="28"/>
          <w:lang w:eastAsia="ar-SA" w:bidi="ar-SA"/>
        </w:rPr>
        <w:t>б)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>поочередное поднимание рук "вперед-вверх», в сторону;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9"/>
          <w:sz w:val="28"/>
          <w:szCs w:val="28"/>
          <w:lang w:eastAsia="ar-SA" w:bidi="ar-SA"/>
        </w:rPr>
        <w:t>в)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>поднимание и опускание плеч;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9"/>
          <w:sz w:val="28"/>
          <w:szCs w:val="28"/>
          <w:lang w:eastAsia="ar-SA" w:bidi="ar-SA"/>
        </w:rPr>
        <w:t>г)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>скольжение руками по поверхности фитбола: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7"/>
          <w:sz w:val="28"/>
          <w:szCs w:val="28"/>
          <w:lang w:eastAsia="ar-SA" w:bidi="ar-SA"/>
        </w:rPr>
        <w:t>д)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сгибание руки к плечам, сжав кисти в кулаки, руки в стороны;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8"/>
          <w:sz w:val="28"/>
          <w:szCs w:val="28"/>
          <w:lang w:eastAsia="ar-SA" w:bidi="ar-SA"/>
        </w:rPr>
        <w:t>е)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по сигналу встать, обежать вокруг мяча, придерживая его рукой.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  <w:t xml:space="preserve">Учить   базовым   положениям   при   выполнении   упражнений   в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партере (сидя, лежа, в приседе).    Рекомендуемые упражнения: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7"/>
          <w:sz w:val="28"/>
          <w:szCs w:val="28"/>
          <w:lang w:eastAsia="ar-SA" w:bidi="ar-SA"/>
        </w:rPr>
        <w:t xml:space="preserve">* сидя на полу в  приседе на носках лицом к фитболу, прямые руки на </w:t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фитболе, колени в стороны, спина прямая. 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             *Стоя лицом к мячу; 1-2 присели, проверили положение; 3-4 встали, руки в </w:t>
      </w:r>
      <w:r w:rsidRPr="00B90C49"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  <w:t>стороны.</w:t>
      </w:r>
    </w:p>
    <w:p w:rsidR="00E3014E" w:rsidRPr="00B90C49" w:rsidRDefault="00E3014E" w:rsidP="00B90C49">
      <w:pPr>
        <w:rPr>
          <w:rFonts w:ascii="Times New Roman" w:hAnsi="Times New Roman" w:cs="Times New Roman"/>
          <w:b/>
          <w:bCs/>
          <w:spacing w:val="-3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pacing w:val="-3"/>
          <w:sz w:val="28"/>
          <w:szCs w:val="28"/>
          <w:lang w:eastAsia="ar-SA" w:bidi="ar-SA"/>
        </w:rPr>
        <w:t>2 этап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  <w:t>Задачи этапа: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1.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  <w:t xml:space="preserve">Тренировать     способность     удерживать     равновесие     при     выполнении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упражнений из разных исходных положений. 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u w:val="single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u w:val="single"/>
          <w:lang w:eastAsia="ar-SA" w:bidi="ar-SA"/>
        </w:rPr>
        <w:t>Рекомендуемые упражнения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Различные игровые задания с замиранием по команде «Займи свой мяч»,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«Кати - замри»;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proofErr w:type="gramStart"/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Выполнение   упражнений   по   сигналам,   по   примеру,   по   словесному </w:t>
      </w:r>
      <w:r w:rsidRPr="00B90C49">
        <w:rPr>
          <w:rFonts w:ascii="Times New Roman" w:hAnsi="Times New Roman" w:cs="Times New Roman"/>
          <w:spacing w:val="11"/>
          <w:sz w:val="28"/>
          <w:szCs w:val="28"/>
          <w:lang w:eastAsia="ar-SA" w:bidi="ar-SA"/>
        </w:rPr>
        <w:t xml:space="preserve">указанию «Стоп, хлоп, раз», «Славная осанка», «Играй, играй, мяч не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теряй», «Эквилибристы»;</w:t>
      </w:r>
      <w:proofErr w:type="gramEnd"/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Задания на статическое равновесие «Стойкие солдатики», «Удержи мяч».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2.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8"/>
          <w:sz w:val="28"/>
          <w:szCs w:val="28"/>
          <w:lang w:eastAsia="ar-SA" w:bidi="ar-SA"/>
        </w:rPr>
        <w:t xml:space="preserve">Научить сохранению правильной осанки при выполнении упражнений для </w:t>
      </w:r>
      <w:r w:rsidRPr="00B90C49">
        <w:rPr>
          <w:rFonts w:ascii="Times New Roman" w:hAnsi="Times New Roman" w:cs="Times New Roman"/>
          <w:spacing w:val="3"/>
          <w:sz w:val="28"/>
          <w:szCs w:val="28"/>
          <w:lang w:eastAsia="ar-SA" w:bidi="ar-SA"/>
        </w:rPr>
        <w:t xml:space="preserve">рук   и   ног   в   сочетании   с   покачиванием   на   фитболе.   </w:t>
      </w:r>
      <w:r w:rsidRPr="00B90C49">
        <w:rPr>
          <w:rFonts w:ascii="Times New Roman" w:hAnsi="Times New Roman" w:cs="Times New Roman"/>
          <w:spacing w:val="3"/>
          <w:sz w:val="28"/>
          <w:szCs w:val="28"/>
          <w:u w:val="single"/>
          <w:lang w:eastAsia="ar-SA" w:bidi="ar-SA"/>
        </w:rPr>
        <w:t xml:space="preserve">Рекомендуемые </w:t>
      </w:r>
      <w:r w:rsidRPr="00B90C49">
        <w:rPr>
          <w:rFonts w:ascii="Times New Roman" w:hAnsi="Times New Roman" w:cs="Times New Roman"/>
          <w:sz w:val="28"/>
          <w:szCs w:val="28"/>
          <w:u w:val="single"/>
          <w:lang w:eastAsia="ar-SA" w:bidi="ar-SA"/>
        </w:rPr>
        <w:t>упражнения: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4"/>
          <w:sz w:val="28"/>
          <w:szCs w:val="28"/>
          <w:lang w:eastAsia="ar-SA" w:bidi="ar-SA"/>
        </w:rPr>
        <w:t xml:space="preserve">Самостоятельные      покачивания      на      фитболе;       покачивания      с 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одновременными   движениями   рук   и   ног   «Танцуй   сидя»,   «Веселые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разминки» и т.п.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>Покачивания из исходных положений лежа и сидя «Удержи правильную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осанку», «Качели».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3.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Научить   выполнению   упражнений   в   расслаблении   мышц   на   фитболе.</w:t>
      </w: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z w:val="28"/>
          <w:szCs w:val="28"/>
          <w:u w:val="single"/>
          <w:lang w:eastAsia="ar-SA" w:bidi="ar-SA"/>
        </w:rPr>
        <w:t>Рекомендуемые упражнения: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4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 xml:space="preserve">Сидя   на   полу   спиной   к   фитболу,   придерживая   его   руками   сзади. </w:t>
      </w:r>
      <w:r w:rsidRPr="00B90C49">
        <w:rPr>
          <w:rFonts w:ascii="Times New Roman" w:hAnsi="Times New Roman" w:cs="Times New Roman"/>
          <w:spacing w:val="5"/>
          <w:sz w:val="28"/>
          <w:szCs w:val="28"/>
          <w:lang w:eastAsia="ar-SA" w:bidi="ar-SA"/>
        </w:rPr>
        <w:t xml:space="preserve">Расслабить   мышцы   шеи   и   спины,   положив   голову   на   фитбол   и </w:t>
      </w:r>
      <w:r w:rsidRPr="00B90C49">
        <w:rPr>
          <w:rFonts w:ascii="Times New Roman" w:hAnsi="Times New Roman" w:cs="Times New Roman"/>
          <w:spacing w:val="-4"/>
          <w:sz w:val="28"/>
          <w:szCs w:val="28"/>
          <w:lang w:eastAsia="ar-SA" w:bidi="ar-SA"/>
        </w:rPr>
        <w:t>покачиваться влево - вправо.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6"/>
          <w:sz w:val="28"/>
          <w:szCs w:val="28"/>
          <w:lang w:eastAsia="ar-SA" w:bidi="ar-SA"/>
        </w:rPr>
        <w:t xml:space="preserve">Сидя на полу с согнутыми ногами, боком к фитболу. Расслабить мышцы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спины и шеи, положив голову на мяч и покачиваться.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7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z w:val="28"/>
          <w:szCs w:val="28"/>
          <w:lang w:eastAsia="ar-SA" w:bidi="ar-SA"/>
        </w:rPr>
        <w:t>3</w:t>
      </w:r>
      <w:r w:rsidRPr="00B90C49">
        <w:rPr>
          <w:rFonts w:ascii="Times New Roman" w:hAnsi="Times New Roman" w:cs="Times New Roman"/>
          <w:b/>
          <w:bCs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b/>
          <w:bCs/>
          <w:spacing w:val="-7"/>
          <w:sz w:val="28"/>
          <w:szCs w:val="28"/>
          <w:lang w:eastAsia="ar-SA" w:bidi="ar-SA"/>
        </w:rPr>
        <w:t>этап</w:t>
      </w:r>
      <w:r w:rsidRPr="00B90C49">
        <w:rPr>
          <w:rFonts w:ascii="Times New Roman" w:hAnsi="Times New Roman" w:cs="Times New Roman"/>
          <w:spacing w:val="-7"/>
          <w:sz w:val="28"/>
          <w:szCs w:val="28"/>
          <w:lang w:eastAsia="ar-SA" w:bidi="ar-SA"/>
        </w:rPr>
        <w:t>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1"/>
          <w:sz w:val="28"/>
          <w:szCs w:val="28"/>
          <w:lang w:eastAsia="ar-SA" w:bidi="ar-SA"/>
        </w:rPr>
        <w:t>Задачи этапа: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 xml:space="preserve">Научить выполнению комплекса общеразвивающих упражнений  с </w:t>
      </w: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lastRenderedPageBreak/>
        <w:t>использованием фитболов в едином для всех темпе.</w:t>
      </w:r>
    </w:p>
    <w:p w:rsidR="00E3014E" w:rsidRPr="00B90C49" w:rsidRDefault="00E3014E" w:rsidP="00B90C49">
      <w:pPr>
        <w:rPr>
          <w:rFonts w:ascii="Times New Roman" w:hAnsi="Times New Roman" w:cs="Times New Roman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z w:val="28"/>
          <w:szCs w:val="28"/>
          <w:lang w:eastAsia="ar-SA" w:bidi="ar-SA"/>
        </w:rPr>
        <w:t>Научить выполнению упражнений на растягивание. Данные упражнения в комплексах, разработанных для занятий.</w:t>
      </w:r>
    </w:p>
    <w:p w:rsidR="00E3014E" w:rsidRPr="00B90C49" w:rsidRDefault="00E3014E" w:rsidP="00B90C49">
      <w:pPr>
        <w:rPr>
          <w:rFonts w:ascii="Times New Roman" w:hAnsi="Times New Roman" w:cs="Times New Roman"/>
          <w:b/>
          <w:bCs/>
          <w:spacing w:val="-6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b/>
          <w:bCs/>
          <w:sz w:val="28"/>
          <w:szCs w:val="28"/>
          <w:lang w:eastAsia="ar-SA" w:bidi="ar-SA"/>
        </w:rPr>
        <w:t>4</w:t>
      </w:r>
      <w:r w:rsidRPr="00B90C49">
        <w:rPr>
          <w:rFonts w:ascii="Times New Roman" w:hAnsi="Times New Roman" w:cs="Times New Roman"/>
          <w:b/>
          <w:bCs/>
          <w:sz w:val="28"/>
          <w:szCs w:val="28"/>
          <w:lang w:eastAsia="ar-SA" w:bidi="ar-SA"/>
        </w:rPr>
        <w:tab/>
      </w:r>
      <w:r w:rsidRPr="00B90C49">
        <w:rPr>
          <w:rFonts w:ascii="Times New Roman" w:hAnsi="Times New Roman" w:cs="Times New Roman"/>
          <w:b/>
          <w:bCs/>
          <w:spacing w:val="-6"/>
          <w:sz w:val="28"/>
          <w:szCs w:val="28"/>
          <w:lang w:eastAsia="ar-SA" w:bidi="ar-SA"/>
        </w:rPr>
        <w:t>этап.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6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6"/>
          <w:sz w:val="28"/>
          <w:szCs w:val="28"/>
          <w:lang w:eastAsia="ar-SA" w:bidi="ar-SA"/>
        </w:rPr>
        <w:t>Задачи этапа: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2"/>
          <w:sz w:val="28"/>
          <w:szCs w:val="28"/>
          <w:lang w:eastAsia="ar-SA" w:bidi="ar-SA"/>
        </w:rPr>
        <w:t>Совершенствовать качество выполнения упражнений в равновесии.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4"/>
          <w:sz w:val="28"/>
          <w:szCs w:val="28"/>
          <w:lang w:eastAsia="ar-SA" w:bidi="ar-SA"/>
        </w:rPr>
        <w:t xml:space="preserve">Совершенствовать и закреплять сформированный рефлекс позы, тренировать </w:t>
      </w:r>
      <w:r w:rsidRPr="00B90C49"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  <w:t>силу мышечного корсета, увеличивая объем упражнений на фитболе.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  <w:t>Побуждать детей к проявлению творчества, самостоятельности в играх и упражнениях с фитболами. Рекомендуемые игры.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5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  <w:t>Додумывать сюжет фитбол - сказок с использованием разученных ранее</w:t>
      </w:r>
      <w:r w:rsidRPr="00B90C49">
        <w:rPr>
          <w:rFonts w:ascii="Times New Roman" w:hAnsi="Times New Roman" w:cs="Times New Roman"/>
          <w:spacing w:val="-3"/>
          <w:sz w:val="28"/>
          <w:szCs w:val="28"/>
          <w:lang w:eastAsia="ar-SA" w:bidi="ar-SA"/>
        </w:rPr>
        <w:br/>
      </w:r>
      <w:r w:rsidRPr="00B90C49">
        <w:rPr>
          <w:rFonts w:ascii="Times New Roman" w:hAnsi="Times New Roman" w:cs="Times New Roman"/>
          <w:spacing w:val="-5"/>
          <w:sz w:val="28"/>
          <w:szCs w:val="28"/>
          <w:lang w:eastAsia="ar-SA" w:bidi="ar-SA"/>
        </w:rPr>
        <w:t>упражнениями;</w:t>
      </w:r>
    </w:p>
    <w:p w:rsidR="00E3014E" w:rsidRPr="00B90C49" w:rsidRDefault="00E3014E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Игры-соревнования с фитболами;</w:t>
      </w:r>
    </w:p>
    <w:p w:rsidR="00892608" w:rsidRPr="00B90C49" w:rsidRDefault="00E3014E" w:rsidP="00B90C49">
      <w:pPr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</w:pPr>
      <w:r w:rsidRPr="00B90C49">
        <w:rPr>
          <w:rFonts w:ascii="Times New Roman" w:hAnsi="Times New Roman" w:cs="Times New Roman"/>
          <w:spacing w:val="-2"/>
          <w:sz w:val="28"/>
          <w:szCs w:val="28"/>
          <w:lang w:eastAsia="ar-SA" w:bidi="ar-SA"/>
        </w:rPr>
        <w:t>Фитбол-развлечения «Придумай сам», «Разные фигуры».</w:t>
      </w:r>
    </w:p>
    <w:p w:rsidR="00892608" w:rsidRPr="00B90C49" w:rsidRDefault="00892608" w:rsidP="00B90C49">
      <w:pPr>
        <w:rPr>
          <w:rFonts w:ascii="Times New Roman" w:hAnsi="Times New Roman" w:cs="Times New Roman"/>
          <w:sz w:val="28"/>
          <w:szCs w:val="28"/>
        </w:rPr>
      </w:pPr>
    </w:p>
    <w:p w:rsidR="00892608" w:rsidRPr="00B90C49" w:rsidRDefault="00892608" w:rsidP="00B90C49">
      <w:pPr>
        <w:rPr>
          <w:rFonts w:ascii="Times New Roman" w:hAnsi="Times New Roman" w:cs="Times New Roman"/>
          <w:sz w:val="28"/>
          <w:szCs w:val="28"/>
        </w:rPr>
      </w:pPr>
    </w:p>
    <w:p w:rsidR="00892608" w:rsidRPr="00B90C49" w:rsidRDefault="00892608" w:rsidP="00B90C49">
      <w:pPr>
        <w:rPr>
          <w:rFonts w:ascii="Times New Roman" w:hAnsi="Times New Roman" w:cs="Times New Roman"/>
          <w:sz w:val="28"/>
          <w:szCs w:val="28"/>
        </w:rPr>
      </w:pPr>
    </w:p>
    <w:p w:rsidR="00892608" w:rsidRDefault="00574F09">
      <w:r>
        <w:rPr>
          <w:noProof/>
          <w:lang w:bidi="ar-SA"/>
        </w:rPr>
        <w:drawing>
          <wp:inline distT="0" distB="0" distL="0" distR="0" wp14:anchorId="62B1E9A1" wp14:editId="5E5CC324">
            <wp:extent cx="5593976" cy="3324113"/>
            <wp:effectExtent l="0" t="0" r="0" b="0"/>
            <wp:docPr id="12" name="Рисунок 12" descr="F:\фото фитбол\1457872468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фитбол\145787246867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192" cy="332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608" w:rsidRDefault="00892608"/>
    <w:p w:rsidR="00892608" w:rsidRDefault="00892608">
      <w:r>
        <w:rPr>
          <w:noProof/>
          <w:lang w:bidi="ar-SA"/>
        </w:rPr>
        <w:lastRenderedPageBreak/>
        <w:drawing>
          <wp:inline distT="0" distB="0" distL="0" distR="0">
            <wp:extent cx="5593976" cy="3786692"/>
            <wp:effectExtent l="0" t="0" r="0" b="0"/>
            <wp:docPr id="4" name="Рисунок 4" descr="F:\фото фитбол\1458063447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фитбол\145806344704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270" cy="379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608" w:rsidRDefault="00892608"/>
    <w:p w:rsidR="00892608" w:rsidRDefault="00892608"/>
    <w:p w:rsidR="00892608" w:rsidRDefault="00892608">
      <w:r>
        <w:rPr>
          <w:noProof/>
          <w:lang w:bidi="ar-SA"/>
        </w:rPr>
        <w:drawing>
          <wp:inline distT="0" distB="0" distL="0" distR="0">
            <wp:extent cx="5432611" cy="3894269"/>
            <wp:effectExtent l="0" t="0" r="0" b="0"/>
            <wp:docPr id="5" name="Рисунок 5" descr="F:\фото фитбол\1458063447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фитбол\145806344768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821" cy="389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608" w:rsidRDefault="00892608"/>
    <w:p w:rsidR="00574F09" w:rsidRDefault="00574F09"/>
    <w:p w:rsidR="00574F09" w:rsidRDefault="00574F09"/>
    <w:p w:rsidR="00892608" w:rsidRDefault="00892608"/>
    <w:p w:rsidR="00892608" w:rsidRDefault="00892608"/>
    <w:p w:rsidR="00892608" w:rsidRDefault="00892608"/>
    <w:p w:rsidR="00892608" w:rsidRDefault="00892608"/>
    <w:p w:rsidR="00892608" w:rsidRDefault="00892608" w:rsidP="00574F09"/>
    <w:p w:rsidR="00892608" w:rsidRDefault="00892608">
      <w:r>
        <w:rPr>
          <w:noProof/>
          <w:lang w:bidi="ar-SA"/>
        </w:rPr>
        <w:drawing>
          <wp:inline distT="0" distB="0" distL="0" distR="0">
            <wp:extent cx="5940425" cy="4454500"/>
            <wp:effectExtent l="0" t="0" r="0" b="0"/>
            <wp:docPr id="7" name="Рисунок 7" descr="F:\фото фитбол\IMG_20160310_153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фитбол\IMG_20160310_153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F09" w:rsidRDefault="00574F09">
      <w:pPr>
        <w:rPr>
          <w:noProof/>
          <w:lang w:bidi="ar-SA"/>
        </w:rPr>
      </w:pPr>
    </w:p>
    <w:p w:rsidR="00892608" w:rsidRDefault="00892608">
      <w:r>
        <w:rPr>
          <w:noProof/>
          <w:lang w:bidi="ar-SA"/>
        </w:rPr>
        <w:drawing>
          <wp:inline distT="0" distB="0" distL="0" distR="0">
            <wp:extent cx="5938221" cy="4260028"/>
            <wp:effectExtent l="0" t="0" r="0" b="0"/>
            <wp:docPr id="9" name="Рисунок 9" descr="F:\фото фитбол\IMG_20160310_15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фитбол\IMG_20160310_1534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275" w:rsidRDefault="00832275"/>
    <w:p w:rsidR="00832275" w:rsidRDefault="00832275">
      <w:r>
        <w:rPr>
          <w:noProof/>
          <w:lang w:bidi="ar-SA"/>
        </w:rPr>
        <w:drawing>
          <wp:inline distT="0" distB="0" distL="0" distR="0">
            <wp:extent cx="5938221" cy="4227755"/>
            <wp:effectExtent l="0" t="0" r="0" b="0"/>
            <wp:docPr id="10" name="Рисунок 10" descr="F:\фото фитбол\IMG_20160310_15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фитбол\IMG_20160310_1536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C49" w:rsidRDefault="00B90C49"/>
    <w:p w:rsidR="00832275" w:rsidRDefault="00832275">
      <w:r>
        <w:rPr>
          <w:noProof/>
          <w:lang w:bidi="ar-SA"/>
        </w:rPr>
        <w:drawing>
          <wp:inline distT="0" distB="0" distL="0" distR="0">
            <wp:extent cx="5940425" cy="4454500"/>
            <wp:effectExtent l="0" t="0" r="0" b="0"/>
            <wp:docPr id="11" name="Рисунок 11" descr="F:\фото фитбол\IMG_20160310_15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фитбол\IMG_20160310_1531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C49" w:rsidRDefault="00B90C49" w:rsidP="00832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75" w:rsidRPr="00B90C49" w:rsidRDefault="00832275" w:rsidP="00B90C49">
      <w:pPr>
        <w:rPr>
          <w:rFonts w:ascii="Times New Roman" w:hAnsi="Times New Roman" w:cs="Times New Roman"/>
          <w:sz w:val="28"/>
          <w:szCs w:val="28"/>
        </w:rPr>
      </w:pPr>
      <w:r w:rsidRPr="00B90C49">
        <w:rPr>
          <w:rFonts w:ascii="Times New Roman" w:hAnsi="Times New Roman" w:cs="Times New Roman"/>
          <w:sz w:val="28"/>
          <w:szCs w:val="28"/>
        </w:rPr>
        <w:lastRenderedPageBreak/>
        <w:t>Примерный комплекс упражнений для закрепления упражнений дома.</w:t>
      </w:r>
    </w:p>
    <w:p w:rsidR="00B90C49" w:rsidRPr="00B90C49" w:rsidRDefault="00B90C49" w:rsidP="00B90C49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</w:pP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gramStart"/>
      <w:r w:rsidRPr="00B90C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  <w:t>Р</w:t>
      </w:r>
      <w:proofErr w:type="gramEnd"/>
      <w:r w:rsidRPr="00B90C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  <w:t xml:space="preserve"> е к о м е н д у е м ы е  у п р а ж н е н и я: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сидя на фитболе у твердой опоры, проверить правильность постановки стоп (стопы должны быть прижаты к полу и параллельны друг другу);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сидя на фитболе, в медленном темпе выполнять упражнения для плечевого пояса.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  <w:t xml:space="preserve">Н а </w:t>
      </w:r>
      <w:proofErr w:type="gramStart"/>
      <w:r w:rsidRPr="00B90C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  <w:t>п</w:t>
      </w:r>
      <w:proofErr w:type="gramEnd"/>
      <w:r w:rsidRPr="00B90C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ar-SA"/>
        </w:rPr>
        <w:t xml:space="preserve"> р и м е р: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а) повороты головы вправо – влево;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б) поочередное поднимание рук вперед-вверх и в сторону;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в) поднимание и опускание плеч;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г) скольжение руками по поверхности фитбола;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д) сгибание руки к плечам, сжав кисти в кулаки, руки в стороны;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е) по сигналу встать, обежать вокруг мяча, придерживая его рукой.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Сидя в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полуприседе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носках лицом к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фитболу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прямые руки на фитболе, колени в стороны,  спина прямая.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Выполняем из положения</w:t>
      </w:r>
      <w:r w:rsid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bookmarkStart w:id="0" w:name="_GoBack"/>
      <w:bookmarkEnd w:id="0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стоя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лицом к мячу: 1-2 присели, проверили положение; 3-4 встали, руки в стороны. По сигналу все разбежались врассыпную и бегают между фитболами, по другому сигналу подбежали </w:t>
      </w:r>
      <w:proofErr w:type="gram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к</w:t>
      </w:r>
      <w:proofErr w:type="gram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своим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фитболам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присели.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Это положение можно принимать парами у одного фитбола лицом друг к другу.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упор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стоя на коленях лицом к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фитболу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руки на фитболе: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-присесть на пятки,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прижать к коленям;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-вернуться в исходное положение.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 на полу, прямые  ноги на фитболе, опора на пятки. Покачивать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ногами вправо-влево, руки вдоль туловища. Это упражнение можно делать парами с одним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фитболом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располагаясь зеркально.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ноги прямые на фитболе. Приподнимать таз от пола. Можно выполнять одновременно парами, располагаясь зеркально.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ступни ног на фитболе. Делать маленькие шаги по поверхности фитбола вперед – назад.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Переходы из положения упор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сидя,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прямых ногах, прокатывая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к груди, лечь на спину. Аналогичным способом вернуться в исходное положение.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ногами обхватить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 Согнуть колени и сжать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 Можно выполнить поочередно вдвоем. То же в положении сидя.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согнутые в коленях ноги лежат на фитболе, руки за головой. Поднять верхнюю часть туловища к коленям. Можно выполнять одновременно вдвоем.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Исходное положение – лежа на спине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прямые ноги вместе, руки 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вытянуты за головой,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в руках. Передавать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из рук в ноги и наоборот. Стоя на коленях на полу лицом к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фитболу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разгибая ноги, сделать перекат в положение на живот на фитболе. Ноги и руки упираются в пол. Это упражнение лучше начинать с фитбола, диаметр, которого на один размер меньше необходимого  для </w:t>
      </w:r>
      <w:proofErr w:type="gram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занимающихся</w:t>
      </w:r>
      <w:proofErr w:type="gram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Лежа на спине</w:t>
      </w:r>
      <w:r w:rsidR="00574F09"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полу, согнутые в коленях ноги лежат на фитболе. Напрягая мышцы ног, прижать </w:t>
      </w:r>
      <w:proofErr w:type="spellStart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фитбол</w:t>
      </w:r>
      <w:proofErr w:type="spellEnd"/>
      <w:r w:rsidRPr="00B90C49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к ягодицам.</w:t>
      </w:r>
    </w:p>
    <w:p w:rsidR="00832275" w:rsidRPr="00B90C49" w:rsidRDefault="00832275" w:rsidP="00B90C49">
      <w:pP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832275" w:rsidRPr="00B90C49" w:rsidRDefault="00832275" w:rsidP="00B90C49">
      <w:pPr>
        <w:rPr>
          <w:rFonts w:ascii="Times New Roman" w:hAnsi="Times New Roman" w:cs="Times New Roman"/>
          <w:sz w:val="28"/>
          <w:szCs w:val="28"/>
        </w:rPr>
      </w:pPr>
    </w:p>
    <w:sectPr w:rsidR="00832275" w:rsidRPr="00B90C49" w:rsidSect="00311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8Num1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10"/>
    <w:multiLevelType w:val="singleLevel"/>
    <w:tmpl w:val="00000010"/>
    <w:name w:val="WW8Num14"/>
    <w:lvl w:ilvl="0">
      <w:start w:val="1"/>
      <w:numFmt w:val="bullet"/>
      <w:lvlText w:val="&gt;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16"/>
    <w:multiLevelType w:val="multilevel"/>
    <w:tmpl w:val="00000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47"/>
    <w:multiLevelType w:val="multilevel"/>
    <w:tmpl w:val="00000047"/>
    <w:lvl w:ilvl="0">
      <w:start w:val="1"/>
      <w:numFmt w:val="bullet"/>
      <w:lvlText w:val="&gt;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48"/>
    <w:multiLevelType w:val="multilevel"/>
    <w:tmpl w:val="00000048"/>
    <w:lvl w:ilvl="0">
      <w:start w:val="1"/>
      <w:numFmt w:val="bullet"/>
      <w:lvlText w:val="&gt;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49"/>
    <w:multiLevelType w:val="multilevel"/>
    <w:tmpl w:val="00000049"/>
    <w:lvl w:ilvl="0">
      <w:start w:val="1"/>
      <w:numFmt w:val="bullet"/>
      <w:lvlText w:val="&gt;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70747D9"/>
    <w:multiLevelType w:val="multilevel"/>
    <w:tmpl w:val="073C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AC6038"/>
    <w:multiLevelType w:val="multilevel"/>
    <w:tmpl w:val="2A7E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D5109"/>
    <w:multiLevelType w:val="hybridMultilevel"/>
    <w:tmpl w:val="5CEA0972"/>
    <w:lvl w:ilvl="0" w:tplc="0419000F">
      <w:start w:val="1"/>
      <w:numFmt w:val="decimal"/>
      <w:lvlText w:val="%1.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9">
    <w:nsid w:val="34525B53"/>
    <w:multiLevelType w:val="multilevel"/>
    <w:tmpl w:val="A914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E6020A"/>
    <w:multiLevelType w:val="multilevel"/>
    <w:tmpl w:val="F6D8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E73360"/>
    <w:multiLevelType w:val="hybridMultilevel"/>
    <w:tmpl w:val="398295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332C"/>
    <w:rsid w:val="00022828"/>
    <w:rsid w:val="00022CD8"/>
    <w:rsid w:val="00251CC9"/>
    <w:rsid w:val="0031142A"/>
    <w:rsid w:val="00574F09"/>
    <w:rsid w:val="00832275"/>
    <w:rsid w:val="00892608"/>
    <w:rsid w:val="00B1332C"/>
    <w:rsid w:val="00B273B7"/>
    <w:rsid w:val="00B90C49"/>
    <w:rsid w:val="00C00365"/>
    <w:rsid w:val="00E3014E"/>
    <w:rsid w:val="00F4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2C"/>
    <w:pPr>
      <w:widowControl w:val="0"/>
      <w:suppressAutoHyphens/>
      <w:spacing w:after="0" w:line="240" w:lineRule="auto"/>
    </w:pPr>
    <w:rPr>
      <w:rFonts w:ascii="Arial" w:eastAsia="Arial Unicode MS" w:hAnsi="Arial" w:cs="Tahoma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CD8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CD8"/>
    <w:rPr>
      <w:rFonts w:ascii="Tahoma" w:eastAsia="Arial Unicode MS" w:hAnsi="Tahoma" w:cs="Tahoma"/>
      <w:sz w:val="16"/>
      <w:szCs w:val="16"/>
      <w:lang w:eastAsia="ru-RU" w:bidi="ru-RU"/>
    </w:rPr>
  </w:style>
  <w:style w:type="paragraph" w:customStyle="1" w:styleId="c7">
    <w:name w:val="c7"/>
    <w:basedOn w:val="a"/>
    <w:rsid w:val="0083227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customStyle="1" w:styleId="c9">
    <w:name w:val="c9"/>
    <w:basedOn w:val="a0"/>
    <w:rsid w:val="00832275"/>
  </w:style>
  <w:style w:type="character" w:customStyle="1" w:styleId="c0">
    <w:name w:val="c0"/>
    <w:basedOn w:val="a0"/>
    <w:rsid w:val="008322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2367</Words>
  <Characters>13495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Vaon</dc:creator>
  <cp:keywords/>
  <dc:description/>
  <cp:lastModifiedBy>Макс</cp:lastModifiedBy>
  <cp:revision>4</cp:revision>
  <dcterms:created xsi:type="dcterms:W3CDTF">2016-03-21T08:34:00Z</dcterms:created>
  <dcterms:modified xsi:type="dcterms:W3CDTF">2016-03-21T15:35:00Z</dcterms:modified>
</cp:coreProperties>
</file>